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33F53" w14:textId="77777777" w:rsidR="00514558" w:rsidRDefault="00F80B58" w:rsidP="00F80B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7FC0">
        <w:rPr>
          <w:rFonts w:ascii="Times New Roman" w:hAnsi="Times New Roman" w:cs="Times New Roman"/>
          <w:b/>
          <w:bCs/>
          <w:sz w:val="28"/>
          <w:szCs w:val="28"/>
        </w:rPr>
        <w:t>Опросный лист по</w:t>
      </w:r>
    </w:p>
    <w:p w14:paraId="727AD98A" w14:textId="0E94AD24" w:rsidR="00F80B58" w:rsidRPr="00514558" w:rsidRDefault="00F80B58" w:rsidP="00F80B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514558">
        <w:rPr>
          <w:rFonts w:ascii="Times New Roman" w:hAnsi="Times New Roman" w:cs="Times New Roman"/>
          <w:b/>
          <w:bCs/>
          <w:sz w:val="28"/>
          <w:szCs w:val="28"/>
        </w:rPr>
        <w:t>опливо раздаточная колонка Т</w:t>
      </w:r>
      <w:r>
        <w:rPr>
          <w:rFonts w:ascii="Times New Roman" w:hAnsi="Times New Roman" w:cs="Times New Roman"/>
          <w:b/>
          <w:bCs/>
          <w:sz w:val="28"/>
          <w:szCs w:val="28"/>
        </w:rPr>
        <w:t>РК</w:t>
      </w:r>
      <w:r w:rsidR="00DE133E">
        <w:rPr>
          <w:rFonts w:ascii="Times New Roman" w:hAnsi="Times New Roman" w:cs="Times New Roman"/>
          <w:b/>
          <w:bCs/>
          <w:sz w:val="28"/>
          <w:szCs w:val="28"/>
        </w:rPr>
        <w:t>, Напорный тип,</w:t>
      </w:r>
      <w:r w:rsidR="008F14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64AF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14558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8F1415">
        <w:rPr>
          <w:rFonts w:ascii="Times New Roman" w:hAnsi="Times New Roman" w:cs="Times New Roman"/>
          <w:b/>
          <w:bCs/>
          <w:sz w:val="28"/>
          <w:szCs w:val="28"/>
        </w:rPr>
        <w:t xml:space="preserve">рукавные </w:t>
      </w:r>
      <w:r w:rsidR="00514558">
        <w:rPr>
          <w:rFonts w:ascii="Times New Roman" w:hAnsi="Times New Roman" w:cs="Times New Roman"/>
          <w:b/>
          <w:bCs/>
          <w:sz w:val="28"/>
          <w:szCs w:val="28"/>
          <w:lang w:val="en-US"/>
        </w:rPr>
        <w:t>L</w:t>
      </w:r>
      <w:r w:rsidR="00514558" w:rsidRPr="00514558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514558">
        <w:rPr>
          <w:rFonts w:ascii="Times New Roman" w:hAnsi="Times New Roman" w:cs="Times New Roman"/>
          <w:b/>
          <w:bCs/>
          <w:sz w:val="28"/>
          <w:szCs w:val="28"/>
        </w:rPr>
        <w:t>образный дизайн</w:t>
      </w:r>
      <w:r w:rsidR="00E84A0A">
        <w:rPr>
          <w:rFonts w:ascii="Times New Roman" w:hAnsi="Times New Roman" w:cs="Times New Roman"/>
          <w:b/>
          <w:bCs/>
          <w:sz w:val="28"/>
          <w:szCs w:val="28"/>
        </w:rPr>
        <w:t xml:space="preserve"> для нефтепродуктов</w:t>
      </w:r>
    </w:p>
    <w:p w14:paraId="6DF86630" w14:textId="77777777" w:rsidR="00F80B58" w:rsidRPr="00F80B58" w:rsidRDefault="00F80B58" w:rsidP="00F80B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751E5F" w14:textId="77777777" w:rsidR="007B76D5" w:rsidRDefault="007B76D5" w:rsidP="00F80B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топлива – бензин, дизельное топливо;</w:t>
      </w:r>
    </w:p>
    <w:p w14:paraId="411B01BF" w14:textId="77777777" w:rsidR="007B76D5" w:rsidRDefault="007B76D5" w:rsidP="00F80B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Диапазон рабочей температуры, С – от -40 до +60;</w:t>
      </w:r>
    </w:p>
    <w:p w14:paraId="441ED121" w14:textId="77777777" w:rsidR="007B76D5" w:rsidRDefault="007B76D5" w:rsidP="00F80B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Длина </w:t>
      </w:r>
      <w:r w:rsidR="00A92841">
        <w:rPr>
          <w:rFonts w:ascii="Times New Roman" w:hAnsi="Times New Roman" w:cs="Times New Roman"/>
          <w:sz w:val="28"/>
          <w:szCs w:val="28"/>
        </w:rPr>
        <w:t>раздаточного рукава, м – не менее 5</w:t>
      </w:r>
    </w:p>
    <w:p w14:paraId="6D49C989" w14:textId="6B5A7381" w:rsidR="00A92841" w:rsidRDefault="00A92841" w:rsidP="00F80B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сортов топлива, шт. – </w:t>
      </w:r>
      <w:r w:rsidR="009F64AF">
        <w:rPr>
          <w:rFonts w:ascii="Times New Roman" w:hAnsi="Times New Roman" w:cs="Times New Roman"/>
          <w:sz w:val="28"/>
          <w:szCs w:val="28"/>
        </w:rPr>
        <w:t>3</w:t>
      </w:r>
    </w:p>
    <w:p w14:paraId="42C571D9" w14:textId="77777777" w:rsidR="00A92841" w:rsidRDefault="00A92841" w:rsidP="00F80B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раздаточных рукавов, шт. – не более 8</w:t>
      </w:r>
    </w:p>
    <w:p w14:paraId="2BAD6D05" w14:textId="77777777" w:rsidR="00A92841" w:rsidRDefault="00A92841" w:rsidP="00F80B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80B58">
        <w:rPr>
          <w:rFonts w:ascii="Times New Roman" w:hAnsi="Times New Roman" w:cs="Times New Roman"/>
          <w:sz w:val="28"/>
          <w:szCs w:val="28"/>
        </w:rPr>
        <w:t xml:space="preserve">корость выдачи продукта </w:t>
      </w:r>
      <w:r>
        <w:rPr>
          <w:rFonts w:ascii="Times New Roman" w:hAnsi="Times New Roman" w:cs="Times New Roman"/>
          <w:sz w:val="28"/>
          <w:szCs w:val="28"/>
        </w:rPr>
        <w:t>л/мин – 70, 100</w:t>
      </w:r>
    </w:p>
    <w:p w14:paraId="373C34D4" w14:textId="77777777" w:rsidR="00A92841" w:rsidRDefault="00A92841" w:rsidP="00F80B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 - </w:t>
      </w:r>
      <w:r w:rsidRPr="00F80B58">
        <w:rPr>
          <w:rFonts w:ascii="Times New Roman" w:hAnsi="Times New Roman" w:cs="Times New Roman"/>
          <w:sz w:val="28"/>
          <w:szCs w:val="28"/>
        </w:rPr>
        <w:t>L-образные</w:t>
      </w:r>
    </w:p>
    <w:p w14:paraId="1BC384F5" w14:textId="77777777" w:rsidR="00A92841" w:rsidRDefault="00A92841" w:rsidP="00A92841">
      <w:pPr>
        <w:ind w:left="360" w:firstLine="633"/>
        <w:rPr>
          <w:rFonts w:ascii="Times New Roman" w:hAnsi="Times New Roman" w:cs="Times New Roman"/>
          <w:sz w:val="28"/>
          <w:szCs w:val="28"/>
        </w:rPr>
      </w:pPr>
      <w:r w:rsidRPr="00A92841">
        <w:rPr>
          <w:rFonts w:ascii="Times New Roman" w:hAnsi="Times New Roman" w:cs="Times New Roman"/>
          <w:sz w:val="28"/>
          <w:szCs w:val="28"/>
        </w:rPr>
        <w:t>Нормативные и технические документы, устанавливающие требования к топливораздаточным колонкам.</w:t>
      </w:r>
    </w:p>
    <w:p w14:paraId="36D0599C" w14:textId="77777777" w:rsidR="00A92841" w:rsidRDefault="00ED5D61" w:rsidP="00A92841">
      <w:pPr>
        <w:ind w:left="360" w:firstLine="6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92841">
        <w:rPr>
          <w:rFonts w:ascii="Times New Roman" w:hAnsi="Times New Roman" w:cs="Times New Roman"/>
          <w:sz w:val="28"/>
          <w:szCs w:val="28"/>
        </w:rPr>
        <w:t>ГОСТ 8,510-02 Государственная поверочная схема для средств измерений объема и массы жидкости.</w:t>
      </w:r>
    </w:p>
    <w:p w14:paraId="720A8EC2" w14:textId="77777777" w:rsidR="00A92841" w:rsidRPr="00A92841" w:rsidRDefault="00ED5D61" w:rsidP="00A92841">
      <w:pPr>
        <w:ind w:left="360" w:firstLine="6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92841">
        <w:rPr>
          <w:rFonts w:ascii="Times New Roman" w:hAnsi="Times New Roman" w:cs="Times New Roman"/>
          <w:sz w:val="28"/>
          <w:szCs w:val="28"/>
        </w:rPr>
        <w:t>ГОСТ 9018-89 Колонки топливораздаточные. Общие техничес</w:t>
      </w:r>
      <w:r>
        <w:rPr>
          <w:rFonts w:ascii="Times New Roman" w:hAnsi="Times New Roman" w:cs="Times New Roman"/>
          <w:sz w:val="28"/>
          <w:szCs w:val="28"/>
        </w:rPr>
        <w:t>кие условия.</w:t>
      </w:r>
    </w:p>
    <w:p w14:paraId="1A13A78F" w14:textId="77777777" w:rsidR="00A92841" w:rsidRDefault="00A92841" w:rsidP="00A9284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92841" w:rsidSect="00A9284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B5274D"/>
    <w:multiLevelType w:val="hybridMultilevel"/>
    <w:tmpl w:val="0F9C5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966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58"/>
    <w:rsid w:val="00514558"/>
    <w:rsid w:val="007B76D5"/>
    <w:rsid w:val="008F1415"/>
    <w:rsid w:val="009F64AF"/>
    <w:rsid w:val="00A92841"/>
    <w:rsid w:val="00CA23C8"/>
    <w:rsid w:val="00D158F7"/>
    <w:rsid w:val="00DE133E"/>
    <w:rsid w:val="00E84A0A"/>
    <w:rsid w:val="00ED5D61"/>
    <w:rsid w:val="00F8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E3F22"/>
  <w15:chartTrackingRefBased/>
  <w15:docId w15:val="{420F76A1-58CF-4080-8E8F-6814CC81A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B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Пазилов Дилшод Бахадирович</dc:creator>
  <cp:keywords/>
  <dc:description/>
  <cp:lastModifiedBy>Пазилов Дилшод Бахадирович</cp:lastModifiedBy>
  <cp:revision>2</cp:revision>
  <dcterms:created xsi:type="dcterms:W3CDTF">2023-07-28T12:58:00Z</dcterms:created>
  <dcterms:modified xsi:type="dcterms:W3CDTF">2023-07-28T12:58:00Z</dcterms:modified>
</cp:coreProperties>
</file>